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6AE4" w14:textId="77777777" w:rsidR="006A58B9" w:rsidRDefault="00000000">
      <w:pPr>
        <w:tabs>
          <w:tab w:val="left" w:pos="3000"/>
        </w:tabs>
        <w:autoSpaceDE w:val="0"/>
        <w:autoSpaceDN w:val="0"/>
        <w:adjustRightInd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/>
          <w:color w:val="000000"/>
          <w:spacing w:val="4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pacing w:val="45"/>
          <w:kern w:val="0"/>
          <w:sz w:val="44"/>
          <w:szCs w:val="44"/>
        </w:rPr>
        <w:t>山东钢铁股份有限公司</w:t>
      </w:r>
    </w:p>
    <w:p w14:paraId="6BC09C52" w14:textId="77777777" w:rsidR="006A58B9" w:rsidRDefault="00000000">
      <w:pPr>
        <w:tabs>
          <w:tab w:val="left" w:pos="3000"/>
        </w:tabs>
        <w:autoSpaceDE w:val="0"/>
        <w:autoSpaceDN w:val="0"/>
        <w:spacing w:line="58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pacing w:val="45"/>
          <w:kern w:val="0"/>
          <w:sz w:val="44"/>
          <w:szCs w:val="44"/>
        </w:rPr>
        <w:t>制造管理部书本印刷公开招标文件</w:t>
      </w:r>
    </w:p>
    <w:p w14:paraId="5739DA6B" w14:textId="77777777" w:rsidR="006A58B9" w:rsidRDefault="006A58B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617D129C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一、招标单位</w:t>
      </w:r>
    </w:p>
    <w:p w14:paraId="163FDF6A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山东钢铁股份有限公司</w:t>
      </w:r>
    </w:p>
    <w:p w14:paraId="2B6A98D6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二、项目名称</w:t>
      </w:r>
    </w:p>
    <w:p w14:paraId="33760D7A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制造管理部书本印刷</w:t>
      </w:r>
    </w:p>
    <w:p w14:paraId="52EFE2F3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三、招标内容及服务要求</w:t>
      </w:r>
    </w:p>
    <w:p w14:paraId="57E2781E" w14:textId="77777777" w:rsidR="006A58B9" w:rsidRDefault="00000000">
      <w:pPr>
        <w:autoSpaceDE w:val="0"/>
        <w:autoSpaceDN w:val="0"/>
        <w:adjustRightInd w:val="0"/>
        <w:spacing w:line="580" w:lineRule="exact"/>
        <w:ind w:firstLineChars="200" w:firstLine="640"/>
        <w:jc w:val="left"/>
        <w:textAlignment w:val="center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（一）业务内容及要求</w:t>
      </w:r>
    </w:p>
    <w:p w14:paraId="2626E9B2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按照印刷要求完成印刷及封面装订工作。</w:t>
      </w:r>
    </w:p>
    <w:p w14:paraId="3DE0207D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（三）结算方式</w:t>
      </w:r>
    </w:p>
    <w:p w14:paraId="5A4B388B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1.按照印刷接收数量结算，结算额=印刷量×印刷费单价，每月度进行结算。</w:t>
      </w:r>
    </w:p>
    <w:p w14:paraId="12C5243C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支付方式：采用银行承兑汇票结算。</w:t>
      </w:r>
    </w:p>
    <w:p w14:paraId="300BCF50" w14:textId="77777777" w:rsidR="006A58B9" w:rsidRDefault="00000000">
      <w:pPr>
        <w:adjustRightInd w:val="0"/>
        <w:snapToGrid w:val="0"/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（四）本项目执行期1年。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合同期满，经双方协商，可续签合同。招标方根据生产经营变</w:t>
      </w:r>
      <w:r>
        <w:rPr>
          <w:rFonts w:ascii="仿宋" w:eastAsia="仿宋" w:hAnsi="仿宋" w:hint="eastAsia"/>
          <w:sz w:val="32"/>
          <w:szCs w:val="32"/>
        </w:rPr>
        <w:t>化，有权提前终止合同。</w:t>
      </w:r>
    </w:p>
    <w:p w14:paraId="501D0EC5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四、招标方式</w:t>
      </w:r>
    </w:p>
    <w:p w14:paraId="05CC8C30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本项目通过公开招标方式确定中标单位（1家）。</w:t>
      </w:r>
    </w:p>
    <w:p w14:paraId="132AC124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五、单位资格审查条件</w:t>
      </w:r>
    </w:p>
    <w:p w14:paraId="6A40424A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（一）符合国家规定行业标准，依法取得营业执照，具有书本印刷等相关经营范围资质。</w:t>
      </w:r>
    </w:p>
    <w:p w14:paraId="3E3C0446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（二）具有良好的经营行为，不存在失信被执行、限制高消</w:t>
      </w:r>
      <w:r>
        <w:rPr>
          <w:rFonts w:ascii="仿宋" w:eastAsia="仿宋" w:hAnsi="仿宋" w:hint="eastAsia"/>
          <w:sz w:val="32"/>
          <w:szCs w:val="32"/>
        </w:rPr>
        <w:lastRenderedPageBreak/>
        <w:t>费情况，与招标方不存在纠纷诉讼行为。（提供企查查网站查询截图）。</w:t>
      </w:r>
    </w:p>
    <w:p w14:paraId="1F7CC0C8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（三）具有满足相关业务需要的足量资源，能保证日常业务和应急任务开展。</w:t>
      </w:r>
    </w:p>
    <w:p w14:paraId="0FFC79D9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（四）安全环保要求：在工作、运输及存放过程中，要满足国家及地方相关环保要求，不得造成二次污染。</w:t>
      </w:r>
    </w:p>
    <w:p w14:paraId="63DB2E5B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报名参加投标的单位，按照以上要求制作PDF版资格审查文件，报名时需上传资格审查文件，制造管理部将根据项目情况组织联合考察，对不符合招标条件或故意弄虚作假者，取消投标资格。</w:t>
      </w:r>
    </w:p>
    <w:p w14:paraId="6A8E3F8F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黑体" w:eastAsia="黑体" w:hAnsi="黑体" w:cs="仿宋_GB2312" w:hint="eastAsia"/>
          <w:sz w:val="32"/>
          <w:szCs w:val="32"/>
        </w:rPr>
        <w:t>投标报价要求</w:t>
      </w:r>
    </w:p>
    <w:p w14:paraId="6E293D5E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1.投标报价均为不含税价格。</w:t>
      </w:r>
    </w:p>
    <w:p w14:paraId="3F2438FB" w14:textId="77777777" w:rsidR="006A58B9" w:rsidRDefault="00000000">
      <w:pPr>
        <w:adjustRightInd w:val="0"/>
        <w:snapToGrid w:val="0"/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2.结算税率按照国家相关制度要求执行，如遇国家税率调整，在不含税价格基础上执行新的税率。</w:t>
      </w:r>
    </w:p>
    <w:p w14:paraId="6BAADC82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七、评标方法</w:t>
      </w:r>
    </w:p>
    <w:p w14:paraId="14DA5393" w14:textId="77777777" w:rsidR="006A58B9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本项目评标方法为合理低价法，是指投标文件能够满足招标文件的全部实质性要求，投标报价合理且全部总价最低的投标人为中标候选人的评标方法。</w:t>
      </w:r>
    </w:p>
    <w:p w14:paraId="16C4FB0F" w14:textId="77777777" w:rsidR="006A58B9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八、联系方式</w:t>
      </w:r>
    </w:p>
    <w:p w14:paraId="1DE01AF6" w14:textId="77777777" w:rsidR="006A58B9" w:rsidRDefault="00000000">
      <w:pPr>
        <w:spacing w:line="580" w:lineRule="exact"/>
        <w:ind w:firstLineChars="200" w:firstLine="680"/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eastAsia="仿宋_GB2312" w:hAnsi="宋体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eastAsia="仿宋_GB2312" w:hAnsi="宋体"/>
          <w:color w:val="000000"/>
          <w:spacing w:val="10"/>
          <w:kern w:val="0"/>
          <w:sz w:val="32"/>
          <w:szCs w:val="32"/>
        </w:rPr>
        <w:t>先生</w:t>
      </w: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/>
          <w:color w:val="000000"/>
          <w:spacing w:val="10"/>
          <w:kern w:val="0"/>
          <w:sz w:val="32"/>
          <w:szCs w:val="32"/>
        </w:rPr>
        <w:t>531-76923197</w:t>
      </w: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 xml:space="preserve">  </w:t>
      </w:r>
    </w:p>
    <w:p w14:paraId="3976FECC" w14:textId="77777777" w:rsidR="006A58B9" w:rsidRDefault="00000000">
      <w:pPr>
        <w:spacing w:line="580" w:lineRule="exact"/>
        <w:ind w:firstLineChars="200" w:firstLine="6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>制造管理部 孙先生0</w:t>
      </w:r>
      <w:r>
        <w:rPr>
          <w:rFonts w:ascii="仿宋_GB2312" w:eastAsia="仿宋_GB2312" w:hAnsi="宋体"/>
          <w:color w:val="000000"/>
          <w:spacing w:val="10"/>
          <w:kern w:val="0"/>
          <w:sz w:val="32"/>
          <w:szCs w:val="32"/>
        </w:rPr>
        <w:t>531-</w:t>
      </w:r>
      <w:r>
        <w:rPr>
          <w:rFonts w:ascii="仿宋_GB2312" w:eastAsia="仿宋_GB2312" w:hAnsi="宋体" w:hint="eastAsia"/>
          <w:color w:val="000000"/>
          <w:spacing w:val="10"/>
          <w:kern w:val="0"/>
          <w:sz w:val="32"/>
          <w:szCs w:val="32"/>
        </w:rPr>
        <w:t>76821615</w:t>
      </w:r>
    </w:p>
    <w:p w14:paraId="2519B120" w14:textId="77777777" w:rsidR="006A58B9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九、投标运作步骤</w:t>
      </w:r>
    </w:p>
    <w:p w14:paraId="65ACEA5F" w14:textId="77777777" w:rsidR="006A58B9" w:rsidRDefault="00000000">
      <w:pPr>
        <w:autoSpaceDE w:val="0"/>
        <w:autoSpaceDN w:val="0"/>
        <w:adjustRightInd w:val="0"/>
        <w:spacing w:line="560" w:lineRule="exact"/>
        <w:ind w:firstLineChars="200" w:firstLine="640"/>
        <w:textAlignment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（一）报名截止时间及报价截止时间按照投标网站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bams.shansteelgroup.com</w:t>
      </w:r>
      <w:r>
        <w:rPr>
          <w:rFonts w:ascii="仿宋_GB2312" w:eastAsia="仿宋_GB2312" w:hAnsi="宋体" w:hint="eastAsia"/>
          <w:sz w:val="32"/>
          <w:szCs w:val="32"/>
        </w:rPr>
        <w:t>项目设定执行，过期者视为自动放弃。</w:t>
      </w:r>
    </w:p>
    <w:p w14:paraId="35A81EDF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（二）投标过程严格执行国家相关招标法律法规。</w:t>
      </w:r>
    </w:p>
    <w:p w14:paraId="0DB51B1F" w14:textId="77777777" w:rsidR="006A58B9" w:rsidRDefault="006A58B9">
      <w:pPr>
        <w:pStyle w:val="1"/>
      </w:pPr>
    </w:p>
    <w:p w14:paraId="77DE1A06" w14:textId="77777777" w:rsidR="006A58B9" w:rsidRDefault="00000000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附件：投标报价表</w:t>
      </w:r>
    </w:p>
    <w:p w14:paraId="1E994700" w14:textId="77777777" w:rsidR="006A58B9" w:rsidRDefault="006A58B9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79459759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7DCC350D" w14:textId="77777777" w:rsidR="006A58B9" w:rsidRDefault="006A58B9">
      <w:pPr>
        <w:pStyle w:val="4"/>
        <w:rPr>
          <w:rFonts w:ascii="黑体" w:hAnsi="黑体" w:hint="eastAsia"/>
          <w:szCs w:val="21"/>
        </w:rPr>
      </w:pPr>
    </w:p>
    <w:p w14:paraId="1E1C4084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3CE3C71E" w14:textId="77777777" w:rsidR="006A58B9" w:rsidRDefault="006A58B9">
      <w:pPr>
        <w:pStyle w:val="4"/>
        <w:rPr>
          <w:rFonts w:ascii="黑体" w:hAnsi="黑体" w:hint="eastAsia"/>
          <w:szCs w:val="21"/>
        </w:rPr>
      </w:pPr>
    </w:p>
    <w:p w14:paraId="095AA876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75FD732E" w14:textId="77777777" w:rsidR="006A58B9" w:rsidRDefault="006A58B9">
      <w:pPr>
        <w:pStyle w:val="4"/>
        <w:rPr>
          <w:rFonts w:ascii="黑体" w:hAnsi="黑体" w:hint="eastAsia"/>
          <w:szCs w:val="21"/>
        </w:rPr>
      </w:pPr>
    </w:p>
    <w:p w14:paraId="1738B462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756CD310" w14:textId="77777777" w:rsidR="006A58B9" w:rsidRDefault="006A58B9">
      <w:pPr>
        <w:pStyle w:val="4"/>
        <w:rPr>
          <w:rFonts w:ascii="黑体" w:hAnsi="黑体" w:hint="eastAsia"/>
          <w:szCs w:val="21"/>
        </w:rPr>
      </w:pPr>
    </w:p>
    <w:p w14:paraId="6AEA073E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2F24CE3C" w14:textId="77777777" w:rsidR="006A58B9" w:rsidRDefault="006A58B9">
      <w:pPr>
        <w:pStyle w:val="4"/>
        <w:rPr>
          <w:rFonts w:ascii="黑体" w:hAnsi="黑体" w:hint="eastAsia"/>
          <w:szCs w:val="21"/>
        </w:rPr>
      </w:pPr>
    </w:p>
    <w:p w14:paraId="32089F40" w14:textId="77777777" w:rsidR="006A58B9" w:rsidRDefault="006A58B9"/>
    <w:p w14:paraId="0FD230B8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0DA3CDDA" w14:textId="77777777" w:rsidR="006A58B9" w:rsidRDefault="006A58B9">
      <w:pPr>
        <w:rPr>
          <w:rFonts w:ascii="黑体" w:eastAsia="黑体" w:hAnsi="黑体" w:hint="eastAsia"/>
          <w:szCs w:val="21"/>
        </w:rPr>
      </w:pPr>
    </w:p>
    <w:p w14:paraId="601CD0DA" w14:textId="77777777" w:rsidR="006A58B9" w:rsidRDefault="00000000">
      <w:pPr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附件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446"/>
        <w:gridCol w:w="4954"/>
        <w:gridCol w:w="1308"/>
        <w:gridCol w:w="1035"/>
        <w:gridCol w:w="641"/>
        <w:gridCol w:w="445"/>
      </w:tblGrid>
      <w:tr w:rsidR="006A58B9" w14:paraId="56497A83" w14:textId="77777777">
        <w:trPr>
          <w:trHeight w:val="351"/>
          <w:tblHeader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1EE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03AD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   称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F4F8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 格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A078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26C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DB89F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6A58B9" w14:paraId="09894DC5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D7F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46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仪器设备运行记录（斯派克ICP光谱仪）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60D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5B5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E688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C5A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30B469F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379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581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仪器设备运行记录（热电ICP光谱仪）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926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FCD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D7FB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B458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B5AC64A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138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64E0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ICP光谱仪（热电）点检维护记录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0AD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488F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E09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01824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3BA7E0CB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DAF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775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X荧光光谱仪（理学）点检维护记录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529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732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228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5AD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21C0DD86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9AC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A4FC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万联达红外碳硫仪点检维护记录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BD6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8A5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B30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C66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3A1F830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31A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1851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LECO红外碳硫仪点检维护记录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11D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C96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868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A46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2E6B959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165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3E2D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分光光度计点检维护记录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1B8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30E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21E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6AC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4E83F79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6FC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B484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定硫仪点检维护记录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34E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124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120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0B7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26D80385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F92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EDC5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氮氢氧联测仪点检维护记录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06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CA6D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B95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DE4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B8B6DED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CD1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8126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电子天平点检维护记录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9BA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68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D66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F09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39DBC3AB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093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F874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仪器设备运行记录（X荧光光谱仪）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8CA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FFC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BEA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AD5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E24C79F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4CC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3C64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仪器设备运行记录（红外碳硫仪）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922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750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44DF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EDF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23D10CD8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E7E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EFA7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化学分析来样登记表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322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16开封皮打孔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896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9F2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EB71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24FD5BD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763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0E05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容量分析原始记录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09D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2E7A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F9D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35D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C9294FC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97B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327A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膨润土分析原始记录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477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2E46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2787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4B2F8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0C4237E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469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1D2F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ICP光谱法分析原始记录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05B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751F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F776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413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3B3E5FED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4EF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B804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重量法分析原始记录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8F2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6002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0983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CF4F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48E91EA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E9C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F599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荧光光谱法分析原始记录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286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4183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1C82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94A28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D38DD17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660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6A78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红外线吸收法分析原始记录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EA0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343D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8B5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2685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0A4B694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AA4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E3A2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光度法分析原始记录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FED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686A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8A61B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95A2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2C360D4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23E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65FF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烟煤黏结性结焦性试验记录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FF1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DAF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E05C2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F96A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17CCD33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8F0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A4D4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胶质层试验记录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2E3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D79C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49412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1176F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F6EF315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E92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47B6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试样袋85mm*120mm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9474" w14:textId="77777777" w:rsidR="006A58B9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牛皮纸袋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1F9E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D3C5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056CF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2B5A37A9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22B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118F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试样袋11mm*170mm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2B52" w14:textId="77777777" w:rsidR="006A58B9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牛皮纸袋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5CB1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D3D8B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EF7E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5213B91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60BD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87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点检维护记录（酸洗综合柜）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3AB6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427E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C72D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E3702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69D26815" w14:textId="77777777">
        <w:trPr>
          <w:trHeight w:val="35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7080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28D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仪器设备运行记录（低倍组织检验热酸蚀综合柜）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B951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73F92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A7742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2DDF0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2B8CD6B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EB9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9E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仪器设备运行记录（氮氧分析仪）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216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E2A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EF8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B80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3D25507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73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17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氮氢氧联测仪点检维护记录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E6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B44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C5D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8B9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2388AD38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5B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3C6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硬度计检维护记录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F31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B7B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BE0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BE2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F1E9EA5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90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F03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金相显微镜维护记录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467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313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245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8A3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987CDE4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AC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593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冲击试验机点检维护记录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8C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B3F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712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CDE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BC393D6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A3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3A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试验机点检维护记录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C4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0CA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BDC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539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E240234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34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5D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弯曲试验机点检维护记录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E9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4BD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E50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DFE4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C2CB378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D3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176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热处理调度记录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1792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229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D46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28F2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6F04A5D1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B71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06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试验室收样记录（特钢）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957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3CC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F8B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242E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0AACB588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A1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5E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试验室低倍检验记录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572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196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B69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E35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5DBE834E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D5B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10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试验室金相检验记录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18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589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2B7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806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82A8CAB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308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D28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特钢物理室硬度检验记录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DD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2E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5FF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9BB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6EB714F3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853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E9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蓄电池平衡重式叉车点检记录表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69C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9D48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B08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9E3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23FF175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E1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E4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电动单梁桥式起重机操作点检记录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898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D9C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50页/本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EB21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09F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D690865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B5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28E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物理实验室试样核对单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FE8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632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938B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424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3DBA0322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9A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39D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冲击试验加工中心点检维护记录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98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84D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D3A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817B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FAE8FD7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2B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54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洛氏硬度计日常点检记录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DA26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3B4BB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240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0B70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72F2098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83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CD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维氏硬度计日常点检记录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AB20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C79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A0F9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44E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122FFCC8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66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07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布氏硬度计日常点检记录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F82D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BC1A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FE8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172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6ED626A7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9A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F7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安全培训过程记录册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FF61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285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A3D7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1E9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D0EA8D9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C8A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B5C4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工前五分钟活动记录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E6C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8AE7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B09C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B31B5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78203566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A3C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7B9F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安全责任履职记录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7C13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A4封皮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9B4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BADDD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EFC6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A58B9" w14:paraId="4B61F2AC" w14:textId="77777777">
        <w:trPr>
          <w:trHeight w:val="35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C49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44E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不干胶标签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BF7C" w14:textId="77777777" w:rsidR="006A58B9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直径30mm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C825" w14:textId="77777777" w:rsidR="006A58B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13F3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2951" w14:textId="77777777" w:rsidR="006A58B9" w:rsidRDefault="006A58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7A7A00E" w14:textId="77777777" w:rsidR="006A58B9" w:rsidRDefault="006A58B9">
      <w:pPr>
        <w:rPr>
          <w:szCs w:val="21"/>
        </w:rPr>
      </w:pPr>
    </w:p>
    <w:p w14:paraId="44B3FE52" w14:textId="77777777" w:rsidR="006A58B9" w:rsidRDefault="00000000">
      <w:pPr>
        <w:rPr>
          <w:rFonts w:ascii="黑体" w:eastAsia="黑体" w:hAnsi="黑体" w:hint="eastAsia"/>
          <w:color w:val="FF0000"/>
          <w:szCs w:val="21"/>
        </w:rPr>
      </w:pPr>
      <w:r>
        <w:rPr>
          <w:rFonts w:hint="eastAsia"/>
          <w:szCs w:val="21"/>
        </w:rPr>
        <w:t>投标单位全称（公章）：</w:t>
      </w: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48306355" w14:textId="77777777" w:rsidR="006A58B9" w:rsidRDefault="006A58B9">
      <w:pPr>
        <w:ind w:firstLineChars="200" w:firstLine="420"/>
        <w:rPr>
          <w:rFonts w:ascii="仿宋_GB2312" w:eastAsia="仿宋_GB2312"/>
          <w:szCs w:val="21"/>
        </w:rPr>
      </w:pPr>
    </w:p>
    <w:p w14:paraId="035FA207" w14:textId="77777777" w:rsidR="006A58B9" w:rsidRDefault="006A58B9">
      <w:pPr>
        <w:rPr>
          <w:rFonts w:ascii="黑体" w:eastAsia="黑体" w:hAnsi="黑体" w:hint="eastAsia"/>
          <w:szCs w:val="21"/>
        </w:rPr>
      </w:pPr>
    </w:p>
    <w:sectPr w:rsidR="006A58B9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9C46" w14:textId="77777777" w:rsidR="00535FCA" w:rsidRDefault="00535FCA">
      <w:r>
        <w:separator/>
      </w:r>
    </w:p>
  </w:endnote>
  <w:endnote w:type="continuationSeparator" w:id="0">
    <w:p w14:paraId="5AF83490" w14:textId="77777777" w:rsidR="00535FCA" w:rsidRDefault="0053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D1C9" w14:textId="77777777" w:rsidR="006A58B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CCFC9" wp14:editId="14BC13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671DA" w14:textId="77777777" w:rsidR="006A58B9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CCFC9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E5671DA" w14:textId="77777777" w:rsidR="006A58B9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BA99" w14:textId="77777777" w:rsidR="00535FCA" w:rsidRDefault="00535FCA">
      <w:r>
        <w:separator/>
      </w:r>
    </w:p>
  </w:footnote>
  <w:footnote w:type="continuationSeparator" w:id="0">
    <w:p w14:paraId="52911385" w14:textId="77777777" w:rsidR="00535FCA" w:rsidRDefault="0053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8F"/>
    <w:rsid w:val="0004333D"/>
    <w:rsid w:val="00043E4D"/>
    <w:rsid w:val="0007086D"/>
    <w:rsid w:val="00076475"/>
    <w:rsid w:val="000A48C1"/>
    <w:rsid w:val="000B4C05"/>
    <w:rsid w:val="000E478A"/>
    <w:rsid w:val="00167188"/>
    <w:rsid w:val="00196F79"/>
    <w:rsid w:val="00214851"/>
    <w:rsid w:val="00234131"/>
    <w:rsid w:val="00260F3F"/>
    <w:rsid w:val="00295E8D"/>
    <w:rsid w:val="002B6962"/>
    <w:rsid w:val="003E47A6"/>
    <w:rsid w:val="004145F6"/>
    <w:rsid w:val="00434C46"/>
    <w:rsid w:val="004760BC"/>
    <w:rsid w:val="00483971"/>
    <w:rsid w:val="004B5A9D"/>
    <w:rsid w:val="004E26E4"/>
    <w:rsid w:val="00522B77"/>
    <w:rsid w:val="005344EE"/>
    <w:rsid w:val="00535FCA"/>
    <w:rsid w:val="00547C9D"/>
    <w:rsid w:val="005554E4"/>
    <w:rsid w:val="005811CE"/>
    <w:rsid w:val="00590F9C"/>
    <w:rsid w:val="005B48AB"/>
    <w:rsid w:val="005D2212"/>
    <w:rsid w:val="005F524D"/>
    <w:rsid w:val="00640D2E"/>
    <w:rsid w:val="006A58B9"/>
    <w:rsid w:val="006A6876"/>
    <w:rsid w:val="006D30BE"/>
    <w:rsid w:val="006E0727"/>
    <w:rsid w:val="006F016C"/>
    <w:rsid w:val="00761BCD"/>
    <w:rsid w:val="007A4708"/>
    <w:rsid w:val="007C1621"/>
    <w:rsid w:val="007C3522"/>
    <w:rsid w:val="007E0CA7"/>
    <w:rsid w:val="007E4844"/>
    <w:rsid w:val="007F39A1"/>
    <w:rsid w:val="00810B1A"/>
    <w:rsid w:val="008141BF"/>
    <w:rsid w:val="008329F2"/>
    <w:rsid w:val="00856680"/>
    <w:rsid w:val="008A52BD"/>
    <w:rsid w:val="008D50BE"/>
    <w:rsid w:val="008F0EF7"/>
    <w:rsid w:val="008F20DB"/>
    <w:rsid w:val="00927AEF"/>
    <w:rsid w:val="009A32C4"/>
    <w:rsid w:val="009C1CA2"/>
    <w:rsid w:val="00A310F5"/>
    <w:rsid w:val="00AC1FF3"/>
    <w:rsid w:val="00AC3197"/>
    <w:rsid w:val="00AC4BC4"/>
    <w:rsid w:val="00AE1F4E"/>
    <w:rsid w:val="00AE3EE6"/>
    <w:rsid w:val="00B038EF"/>
    <w:rsid w:val="00BC0E1C"/>
    <w:rsid w:val="00BC5136"/>
    <w:rsid w:val="00BE1A40"/>
    <w:rsid w:val="00BE5CA1"/>
    <w:rsid w:val="00C33433"/>
    <w:rsid w:val="00C37640"/>
    <w:rsid w:val="00D20BA3"/>
    <w:rsid w:val="00D55F8F"/>
    <w:rsid w:val="00E6387D"/>
    <w:rsid w:val="00E8331E"/>
    <w:rsid w:val="00F077F1"/>
    <w:rsid w:val="00F24B73"/>
    <w:rsid w:val="00F333E6"/>
    <w:rsid w:val="00F40921"/>
    <w:rsid w:val="00F8489E"/>
    <w:rsid w:val="00FB1F90"/>
    <w:rsid w:val="00FD67C3"/>
    <w:rsid w:val="00FF1D40"/>
    <w:rsid w:val="01CA49C8"/>
    <w:rsid w:val="039514F9"/>
    <w:rsid w:val="05224E46"/>
    <w:rsid w:val="05F91A08"/>
    <w:rsid w:val="0A397505"/>
    <w:rsid w:val="0B06267E"/>
    <w:rsid w:val="11D64B23"/>
    <w:rsid w:val="12D41AE2"/>
    <w:rsid w:val="1420480F"/>
    <w:rsid w:val="148E47F1"/>
    <w:rsid w:val="198260F2"/>
    <w:rsid w:val="1A441C34"/>
    <w:rsid w:val="1AB51589"/>
    <w:rsid w:val="1AF960C0"/>
    <w:rsid w:val="1D385D2A"/>
    <w:rsid w:val="229028C4"/>
    <w:rsid w:val="22AC2395"/>
    <w:rsid w:val="22EE5ADF"/>
    <w:rsid w:val="29746D9B"/>
    <w:rsid w:val="29FF2D38"/>
    <w:rsid w:val="2A01653C"/>
    <w:rsid w:val="2AE5356C"/>
    <w:rsid w:val="2E1375C0"/>
    <w:rsid w:val="31E466BB"/>
    <w:rsid w:val="34E4780D"/>
    <w:rsid w:val="3541754C"/>
    <w:rsid w:val="377B5AAF"/>
    <w:rsid w:val="3FF86B5D"/>
    <w:rsid w:val="43D113BD"/>
    <w:rsid w:val="43F0082A"/>
    <w:rsid w:val="446424B0"/>
    <w:rsid w:val="481600E5"/>
    <w:rsid w:val="4BD13898"/>
    <w:rsid w:val="5E4156D6"/>
    <w:rsid w:val="5EF10807"/>
    <w:rsid w:val="636B451F"/>
    <w:rsid w:val="64C75DCD"/>
    <w:rsid w:val="65374EBD"/>
    <w:rsid w:val="6BF73BFA"/>
    <w:rsid w:val="716158AD"/>
    <w:rsid w:val="7D680683"/>
    <w:rsid w:val="7F0B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0C086"/>
  <w15:docId w15:val="{2B493ADF-6161-417B-B417-7A98FFB9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customStyle="1" w:styleId="a5">
    <w:name w:val="页眉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8994D-DF5F-412D-94F4-38FD8091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353</Words>
  <Characters>2017</Characters>
  <Application>Microsoft Office Word</Application>
  <DocSecurity>0</DocSecurity>
  <Lines>16</Lines>
  <Paragraphs>4</Paragraphs>
  <ScaleCrop>false</ScaleCrop>
  <Company>微软中国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莱芜钢铁集团有限公司</dc:title>
  <dc:creator>微软用户</dc:creator>
  <cp:lastModifiedBy>李竞</cp:lastModifiedBy>
  <cp:revision>2</cp:revision>
  <cp:lastPrinted>2020-06-11T06:42:00Z</cp:lastPrinted>
  <dcterms:created xsi:type="dcterms:W3CDTF">2025-10-22T09:14:00Z</dcterms:created>
  <dcterms:modified xsi:type="dcterms:W3CDTF">2025-10-22T09:14:00Z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eyJoZGlkIjoiNjFiMWIxYjgxODQ2NWRmYzZmZDcxNTA4YWFjMjQ4NTkiLCJ1c2VySWQiOiIxNjg5MDMyOTI1In0=</vt:lpwstr>
  </property>
  <property fmtid="{D5CDD505-2E9C-101B-9397-08002B2CF9AE}" pid="4" name="ICV">
    <vt:lpwstr>83C287343C844DD4BEE9D2EC3158190E_12</vt:lpwstr>
  </property>
</Properties>
</file>